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8CE" w:rsidRDefault="006E48CE" w:rsidP="006E48CE">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r>
        <w:rPr>
          <w:rFonts w:ascii="Times New Roman" w:eastAsia="Times New Roman" w:hAnsi="Times New Roman" w:cs="Times New Roman"/>
          <w:b/>
          <w:bCs/>
          <w:color w:val="000000"/>
          <w:spacing w:val="9"/>
          <w:sz w:val="24"/>
          <w:szCs w:val="24"/>
          <w:lang w:eastAsia="ru-RU"/>
        </w:rPr>
        <w:t xml:space="preserve">Лекция </w:t>
      </w:r>
      <w:r w:rsidRPr="00C30207">
        <w:rPr>
          <w:rFonts w:ascii="Times New Roman" w:eastAsia="Times New Roman" w:hAnsi="Times New Roman" w:cs="Times New Roman"/>
          <w:b/>
          <w:bCs/>
          <w:color w:val="000000"/>
          <w:spacing w:val="9"/>
          <w:sz w:val="24"/>
          <w:szCs w:val="24"/>
          <w:lang w:eastAsia="ru-RU"/>
        </w:rPr>
        <w:t xml:space="preserve">§ </w:t>
      </w:r>
      <w:r>
        <w:rPr>
          <w:rFonts w:ascii="Times New Roman" w:eastAsia="Times New Roman" w:hAnsi="Times New Roman" w:cs="Times New Roman"/>
          <w:b/>
          <w:bCs/>
          <w:color w:val="000000"/>
          <w:spacing w:val="9"/>
          <w:sz w:val="24"/>
          <w:szCs w:val="24"/>
          <w:lang w:eastAsia="ru-RU"/>
        </w:rPr>
        <w:t>17</w:t>
      </w:r>
      <w:r w:rsidRPr="00C30207">
        <w:rPr>
          <w:rFonts w:ascii="Times New Roman" w:eastAsia="Times New Roman" w:hAnsi="Times New Roman" w:cs="Times New Roman"/>
          <w:b/>
          <w:bCs/>
          <w:color w:val="000000"/>
          <w:spacing w:val="9"/>
          <w:sz w:val="24"/>
          <w:szCs w:val="24"/>
          <w:lang w:eastAsia="ru-RU"/>
        </w:rPr>
        <w:t>. Особенности перенесения красных линий застроек в натуру</w:t>
      </w:r>
    </w:p>
    <w:p w:rsidR="006E48CE" w:rsidRPr="00C30207" w:rsidRDefault="006E48CE" w:rsidP="006E48CE">
      <w:pPr>
        <w:widowControl w:val="0"/>
        <w:spacing w:after="0" w:line="240" w:lineRule="auto"/>
        <w:ind w:firstLine="709"/>
        <w:jc w:val="both"/>
        <w:rPr>
          <w:rFonts w:ascii="Times New Roman" w:eastAsia="Times New Roman" w:hAnsi="Times New Roman" w:cs="Times New Roman"/>
          <w:b/>
          <w:bCs/>
          <w:color w:val="000000"/>
          <w:spacing w:val="9"/>
          <w:sz w:val="24"/>
          <w:szCs w:val="24"/>
          <w:lang w:eastAsia="ru-RU"/>
        </w:rPr>
      </w:pPr>
    </w:p>
    <w:p w:rsidR="006E48CE" w:rsidRPr="00C30207" w:rsidRDefault="006E48CE" w:rsidP="006E48CE">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C30207">
        <w:rPr>
          <w:rFonts w:ascii="Times New Roman" w:eastAsia="Times New Roman" w:hAnsi="Times New Roman" w:cs="Times New Roman"/>
          <w:color w:val="000000"/>
          <w:spacing w:val="13"/>
          <w:sz w:val="24"/>
          <w:szCs w:val="24"/>
          <w:lang w:eastAsia="ru-RU"/>
        </w:rPr>
        <w:t>Отметим, что красные линии застроек, как правило, прямолинейные и обязательно совпадают с фасадами опорных зданий и сооружений. Однако перед выносом их надо обязательно убедиться, что они остались без изменений, так как по разным обстоятельствам они могут менять как свое направление, так и длину.</w:t>
      </w:r>
    </w:p>
    <w:p w:rsidR="006E48CE" w:rsidRPr="00C30207" w:rsidRDefault="006E48CE" w:rsidP="006E48CE">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C30207">
        <w:rPr>
          <w:rFonts w:ascii="Times New Roman" w:eastAsia="Times New Roman" w:hAnsi="Times New Roman" w:cs="Times New Roman"/>
          <w:color w:val="000000"/>
          <w:spacing w:val="13"/>
          <w:sz w:val="24"/>
          <w:szCs w:val="24"/>
          <w:lang w:eastAsia="ru-RU"/>
        </w:rPr>
        <w:t>Не разрешается переносить красные линии на местность по данным опорной застройки, в частности по координатам точек застройки, определенным графическим путем.</w:t>
      </w:r>
    </w:p>
    <w:p w:rsidR="006E48CE" w:rsidRPr="00C30207" w:rsidRDefault="006E48CE" w:rsidP="006E48CE">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C30207">
        <w:rPr>
          <w:rFonts w:ascii="Times New Roman" w:eastAsia="Times New Roman" w:hAnsi="Times New Roman" w:cs="Times New Roman"/>
          <w:color w:val="000000"/>
          <w:spacing w:val="13"/>
          <w:sz w:val="24"/>
          <w:szCs w:val="24"/>
          <w:lang w:eastAsia="ru-RU"/>
        </w:rPr>
        <w:t>В Москве сеть красных линий дается на планах масштаба</w:t>
      </w:r>
    </w:p>
    <w:p w:rsidR="006E48CE" w:rsidRPr="00C30207" w:rsidRDefault="006E48CE" w:rsidP="006E48CE">
      <w:pPr>
        <w:widowControl w:val="0"/>
        <w:numPr>
          <w:ilvl w:val="0"/>
          <w:numId w:val="1"/>
        </w:numPr>
        <w:tabs>
          <w:tab w:val="left" w:pos="193"/>
        </w:tabs>
        <w:spacing w:after="0" w:line="240" w:lineRule="auto"/>
        <w:ind w:firstLine="709"/>
        <w:jc w:val="both"/>
        <w:rPr>
          <w:rFonts w:ascii="Times New Roman" w:eastAsia="Times New Roman" w:hAnsi="Times New Roman" w:cs="Times New Roman"/>
          <w:color w:val="000000"/>
          <w:spacing w:val="13"/>
          <w:sz w:val="24"/>
          <w:szCs w:val="24"/>
          <w:lang w:eastAsia="ru-RU"/>
        </w:rPr>
      </w:pPr>
      <w:r w:rsidRPr="00C30207">
        <w:rPr>
          <w:rFonts w:ascii="Times New Roman" w:eastAsia="Times New Roman" w:hAnsi="Times New Roman" w:cs="Times New Roman"/>
          <w:color w:val="000000"/>
          <w:spacing w:val="13"/>
          <w:sz w:val="24"/>
          <w:szCs w:val="24"/>
          <w:lang w:eastAsia="ru-RU"/>
        </w:rPr>
        <w:t>:500. Красные линии наиболее точно и рационально переносить в натуру от пунктов городской полигонометрии или других пунктов опорной разбивочной сети. В случаях, когда возникает необходимость для выноса красных линий, сгущают разбивочную сеть, проект которой следует составлять в масштабе 1</w:t>
      </w:r>
      <w:proofErr w:type="gramStart"/>
      <w:r w:rsidRPr="00C30207">
        <w:rPr>
          <w:rFonts w:ascii="Times New Roman" w:eastAsia="Times New Roman" w:hAnsi="Times New Roman" w:cs="Times New Roman"/>
          <w:color w:val="000000"/>
          <w:spacing w:val="13"/>
          <w:sz w:val="24"/>
          <w:szCs w:val="24"/>
          <w:lang w:eastAsia="ru-RU"/>
        </w:rPr>
        <w:t xml:space="preserve"> :</w:t>
      </w:r>
      <w:proofErr w:type="gramEnd"/>
      <w:r w:rsidRPr="00C30207">
        <w:rPr>
          <w:rFonts w:ascii="Times New Roman" w:eastAsia="Times New Roman" w:hAnsi="Times New Roman" w:cs="Times New Roman"/>
          <w:color w:val="000000"/>
          <w:spacing w:val="13"/>
          <w:sz w:val="24"/>
          <w:szCs w:val="24"/>
          <w:lang w:eastAsia="ru-RU"/>
        </w:rPr>
        <w:t>2000. Здесь показываются и красные линии.</w:t>
      </w:r>
    </w:p>
    <w:p w:rsidR="006E48CE" w:rsidRPr="00C30207" w:rsidRDefault="006E48CE" w:rsidP="006E48CE">
      <w:pPr>
        <w:widowControl w:val="0"/>
        <w:spacing w:after="0" w:line="240" w:lineRule="auto"/>
        <w:ind w:firstLine="709"/>
        <w:jc w:val="both"/>
        <w:rPr>
          <w:rFonts w:ascii="Times New Roman" w:eastAsia="Times New Roman" w:hAnsi="Times New Roman" w:cs="Times New Roman"/>
          <w:color w:val="000000"/>
          <w:spacing w:val="13"/>
          <w:sz w:val="24"/>
          <w:szCs w:val="24"/>
          <w:lang w:eastAsia="ru-RU"/>
        </w:rPr>
      </w:pPr>
      <w:r w:rsidRPr="00C30207">
        <w:rPr>
          <w:rFonts w:ascii="Times New Roman" w:eastAsia="Times New Roman" w:hAnsi="Times New Roman" w:cs="Times New Roman"/>
          <w:color w:val="000000"/>
          <w:spacing w:val="13"/>
          <w:sz w:val="24"/>
          <w:szCs w:val="24"/>
          <w:lang w:eastAsia="ru-RU"/>
        </w:rPr>
        <w:t>Разбивка красных линий выполняется либо геодезической службой города, либо геодезической службой строительства. В том и другом случае геодезическая служба ведет систематический контроль и фиксирует неточности. Продольный и поперечный сдвиги всей красной линии на несколько сантиметров значения не имеют, но если она вынесена не прямолинейно, то это уже недопустимо. Другими словами, для разбивки красных линий весьма важно установить до начала застройки продольное и поперечное смещения линий и ее частей.</w:t>
      </w:r>
    </w:p>
    <w:p w:rsidR="00620A31" w:rsidRDefault="006E48CE" w:rsidP="006E48CE">
      <w:r w:rsidRPr="000E18EB">
        <w:rPr>
          <w:rFonts w:ascii="Times New Roman" w:eastAsia="Times New Roman" w:hAnsi="Times New Roman" w:cs="Times New Roman"/>
          <w:color w:val="000000"/>
          <w:spacing w:val="13"/>
          <w:sz w:val="24"/>
          <w:szCs w:val="24"/>
          <w:lang w:eastAsia="ru-RU"/>
        </w:rPr>
        <w:t>Перед началом разбивк</w:t>
      </w:r>
      <w:r>
        <w:rPr>
          <w:rFonts w:ascii="Times New Roman" w:eastAsia="Times New Roman" w:hAnsi="Times New Roman" w:cs="Times New Roman"/>
          <w:color w:val="000000"/>
          <w:spacing w:val="13"/>
          <w:sz w:val="24"/>
          <w:szCs w:val="24"/>
          <w:lang w:eastAsia="ru-RU"/>
        </w:rPr>
        <w:t>и составляется разбивочный чер</w:t>
      </w:r>
      <w:r w:rsidRPr="000E18EB">
        <w:rPr>
          <w:rFonts w:ascii="Times New Roman" w:eastAsia="Times New Roman" w:hAnsi="Times New Roman" w:cs="Times New Roman"/>
          <w:bCs/>
          <w:color w:val="000000"/>
          <w:spacing w:val="7"/>
          <w:sz w:val="24"/>
          <w:szCs w:val="24"/>
          <w:lang w:eastAsia="ru-RU"/>
        </w:rPr>
        <w:t xml:space="preserve">теж, на котором показывают схему переноса </w:t>
      </w:r>
      <w:r w:rsidRPr="000E18EB">
        <w:rPr>
          <w:rFonts w:ascii="Times New Roman" w:eastAsia="Times New Roman" w:hAnsi="Times New Roman" w:cs="Times New Roman"/>
          <w:color w:val="000000"/>
          <w:spacing w:val="12"/>
          <w:sz w:val="24"/>
          <w:szCs w:val="24"/>
          <w:lang w:eastAsia="ru-RU"/>
        </w:rPr>
        <w:t xml:space="preserve">проекта: способ </w:t>
      </w:r>
      <w:r w:rsidRPr="000E18EB">
        <w:rPr>
          <w:rFonts w:ascii="Times New Roman" w:eastAsia="Times New Roman" w:hAnsi="Times New Roman" w:cs="Times New Roman"/>
          <w:bCs/>
          <w:color w:val="000000"/>
          <w:spacing w:val="7"/>
          <w:sz w:val="24"/>
          <w:szCs w:val="24"/>
          <w:lang w:eastAsia="ru-RU"/>
        </w:rPr>
        <w:t xml:space="preserve">разбивки, геодезическую разбивочную основу, </w:t>
      </w:r>
      <w:r w:rsidRPr="000E18EB">
        <w:rPr>
          <w:rFonts w:ascii="Times New Roman" w:eastAsia="Times New Roman" w:hAnsi="Times New Roman" w:cs="Times New Roman"/>
          <w:color w:val="000000"/>
          <w:spacing w:val="12"/>
          <w:sz w:val="24"/>
          <w:szCs w:val="24"/>
          <w:lang w:eastAsia="ru-RU"/>
        </w:rPr>
        <w:t>величины уг</w:t>
      </w:r>
      <w:r w:rsidRPr="000E18EB">
        <w:rPr>
          <w:rFonts w:ascii="Times New Roman" w:eastAsia="Times New Roman" w:hAnsi="Times New Roman" w:cs="Times New Roman"/>
          <w:bCs/>
          <w:color w:val="000000"/>
          <w:spacing w:val="7"/>
          <w:sz w:val="24"/>
          <w:szCs w:val="24"/>
          <w:lang w:eastAsia="ru-RU"/>
        </w:rPr>
        <w:t xml:space="preserve">лов, линий, которые подлежат построению на </w:t>
      </w:r>
      <w:r w:rsidRPr="000E18EB">
        <w:rPr>
          <w:rFonts w:ascii="Times New Roman" w:eastAsia="Times New Roman" w:hAnsi="Times New Roman" w:cs="Times New Roman"/>
          <w:color w:val="000000"/>
          <w:spacing w:val="12"/>
          <w:sz w:val="24"/>
          <w:szCs w:val="24"/>
          <w:lang w:eastAsia="ru-RU"/>
        </w:rPr>
        <w:t xml:space="preserve">местности, и </w:t>
      </w:r>
      <w:r w:rsidRPr="000E18EB">
        <w:rPr>
          <w:rFonts w:ascii="Times New Roman" w:eastAsia="Times New Roman" w:hAnsi="Times New Roman" w:cs="Times New Roman"/>
          <w:bCs/>
          <w:color w:val="000000"/>
          <w:spacing w:val="7"/>
          <w:sz w:val="24"/>
          <w:szCs w:val="24"/>
          <w:lang w:eastAsia="ru-RU"/>
        </w:rPr>
        <w:t>схему контроля правильности переноса</w:t>
      </w:r>
    </w:p>
    <w:sectPr w:rsidR="00620A31" w:rsidSect="00213D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DC5D2B"/>
    <w:multiLevelType w:val="multilevel"/>
    <w:tmpl w:val="2A985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3"/>
        <w:w w:val="100"/>
        <w:position w:val="0"/>
        <w:sz w:val="19"/>
        <w:szCs w:val="1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6E48CE"/>
    <w:rsid w:val="00213DFE"/>
    <w:rsid w:val="006E48CE"/>
    <w:rsid w:val="00A35758"/>
    <w:rsid w:val="00B710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48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96C9C75B-E5CB-4A1C-8343-B6E1B5FA8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250</Words>
  <Characters>1426</Characters>
  <Application>Microsoft Office Word</Application>
  <DocSecurity>0</DocSecurity>
  <Lines>11</Lines>
  <Paragraphs>3</Paragraphs>
  <ScaleCrop>false</ScaleCrop>
  <Company>RePack by SPecialiST</Company>
  <LinksUpToDate>false</LinksUpToDate>
  <CharactersWithSpaces>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BApshikur</dc:creator>
  <cp:lastModifiedBy>BApshikur</cp:lastModifiedBy>
  <cp:revision>1</cp:revision>
  <dcterms:created xsi:type="dcterms:W3CDTF">2020-08-06T05:56:00Z</dcterms:created>
  <dcterms:modified xsi:type="dcterms:W3CDTF">2020-08-06T05:57:00Z</dcterms:modified>
</cp:coreProperties>
</file>